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ReassignAreaidTest</w:t>
      </w:r>
      <w:r>
        <w:rPr>
          <w:rFonts w:ascii="COURIER"/>
          <w:b w:val="true"/>
          <w:color w:val="0a0a0a"/>
          <w:sz w:val="20"/>
        </w:rPr>
        <w:br/>
        <w:t>09/11/2020 22:32:02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1032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103232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*****ReassignAreaidTest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1032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10323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1032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10323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1032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10323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1032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103242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1032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10324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1032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10324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Area Code Radio 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:103</w:t>
      </w:r>
      <w:r>
        <w:rPr>
          <w:rFonts w:ascii="TIMES_ROMAN"/>
          <w:color w:val="0a0a0a"/>
          <w:sz w:val="24"/>
        </w:rPr>
        <w:br/>
        <w:t>Total count of Chases In Summary Table :6865</w:t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iDS_20201109_1032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iDS_20201109_10325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Allocate Count is enabled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locateCntBox_20201109_1032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locateCntBox_20201109_10325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textbox is blank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CodeTextBox_20201109_1032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CodeTextBox_20201109_10325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Area code2 is clicked</w:t>
      </w:r>
      <w:r>
        <w:rPr>
          <w:rFonts w:ascii="TIMES_ROMAN"/>
          <w:color w:val="0a0a0a"/>
          <w:sz w:val="24"/>
        </w:rPr>
        <w:br/>
        <w:t>Allocate Count is disable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llocateCntBox_20201109_1032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llocateCntBox_20201109_10325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Taken All counts Of 1st Two Records In Area Code Table</w:t>
      </w:r>
      <w:r>
        <w:rPr>
          <w:rFonts w:ascii="TIMES_ROMAN"/>
          <w:color w:val="0a0a0a"/>
          <w:sz w:val="24"/>
        </w:rPr>
        <w:br/>
        <w:t>Total Area Codes Count In Header Before Assign is: 9</w:t>
      </w:r>
      <w:r>
        <w:rPr>
          <w:rFonts w:ascii="TIMES_ROMAN"/>
          <w:color w:val="0a0a0a"/>
          <w:sz w:val="24"/>
        </w:rPr>
        <w:br/>
        <w:t>Total Addresses In Header Before Assign is: 18</w:t>
      </w:r>
      <w:r>
        <w:rPr>
          <w:rFonts w:ascii="TIMES_ROMAN"/>
          <w:color w:val="0a0a0a"/>
          <w:sz w:val="24"/>
        </w:rPr>
        <w:br/>
        <w:t>Total Chasees In Header Before Assign is: 232</w:t>
      </w:r>
      <w:r>
        <w:rPr>
          <w:rFonts w:ascii="TIMES_ROMAN"/>
          <w:color w:val="0a0a0a"/>
          <w:sz w:val="24"/>
        </w:rPr>
        <w:br/>
        <w:t>1st Area Address Count is:1</w:t>
      </w:r>
      <w:r>
        <w:rPr>
          <w:rFonts w:ascii="TIMES_ROMAN"/>
          <w:color w:val="0a0a0a"/>
          <w:sz w:val="24"/>
        </w:rPr>
        <w:br/>
        <w:t>2nd Area Address Count is:1</w:t>
      </w:r>
      <w:r>
        <w:rPr>
          <w:rFonts w:ascii="TIMES_ROMAN"/>
          <w:color w:val="0a0a0a"/>
          <w:sz w:val="24"/>
        </w:rPr>
        <w:br/>
        <w:t>Allocate Count and Total Address Count is Equal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ount_AreaCodes_20201109_1033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ount_AreaCodes_20201109_10330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AlertText_20201109_1033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AlertText_20201109_10330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AreaCode is allocated =============</w:t>
      </w:r>
      <w:r>
        <w:rPr>
          <w:rFonts w:ascii="TIMES_ROMAN"/>
          <w:color w:val="0a0a0a"/>
          <w:sz w:val="24"/>
        </w:rPr>
        <w:br/>
        <w:t>Count of Area Codes in header is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reaCodeHdrCnt_20201109_1033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reaCodeHdrCnt_20201109_10331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id is assigned and Checked Header Count</w:t>
      </w:r>
      <w:r>
        <w:rPr>
          <w:rFonts w:ascii="TIMES_ROMAN"/>
          <w:color w:val="0a0a0a"/>
          <w:sz w:val="24"/>
        </w:rPr>
        <w:br/>
        <w:t xml:space="preserve">Checked total Untouch address and Total Chase Count in Allocation Summary table after assign 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Input_20201109_1033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Input_20201109_10332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Id_SummTbl_20201109_1033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Id_SummTbl_20201109_103327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1st area id entry in allocation Summary 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1033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10335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1034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10340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2nd area id entry in allocation Summary </w:t>
      </w:r>
      <w:r>
        <w:rPr>
          <w:rFonts w:ascii="TIMES_ROMAN"/>
          <w:color w:val="0a0a0a"/>
          <w:sz w:val="24"/>
        </w:rPr>
        <w:br/>
        <w:t>Reassign Flow Started.....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:105</w:t>
      </w:r>
      <w:r>
        <w:rPr>
          <w:rFonts w:ascii="TIMES_ROMAN"/>
          <w:color w:val="0a0a0a"/>
          <w:sz w:val="24"/>
        </w:rPr>
        <w:br/>
        <w:t>Total count of Chases In Summary Table :6926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:154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UntouchaseCnt_ReassiWin_20201109_1034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UntouchaseCnt_ReassiWin_20201109_10343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AlertText_20201109_1034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AlertText_20201109_10343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:104</w:t>
      </w:r>
      <w:r>
        <w:rPr>
          <w:rFonts w:ascii="TIMES_ROMAN"/>
          <w:color w:val="0a0a0a"/>
          <w:sz w:val="24"/>
        </w:rPr>
        <w:br/>
        <w:t>Total count of Chases In Summary Table :6866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</w:t>
      </w:r>
      <w:r>
        <w:rPr>
          <w:rFonts w:ascii="TIMES_ROMAN"/>
          <w:color w:val="0a0a0a"/>
          <w:sz w:val="24"/>
        </w:rPr>
        <w:br/>
        <w:t>Total count of Chases In Summary Table :214</w:t>
      </w:r>
      <w:r>
        <w:rPr>
          <w:rFonts w:ascii="TIMES_ROMAN"/>
          <w:color w:val="0a0a0a"/>
          <w:sz w:val="24"/>
        </w:rPr>
        <w:br/>
        <w:t>Total Untouch Address Count Of Old Agent of Summary table before reassign:105</w:t>
      </w:r>
      <w:r>
        <w:rPr>
          <w:rFonts w:ascii="TIMES_ROMAN"/>
          <w:color w:val="0a0a0a"/>
          <w:sz w:val="24"/>
        </w:rPr>
        <w:br/>
        <w:t>Total Untouch Address Count Of Old Agent of Summary table after reassign:104</w:t>
      </w:r>
      <w:r>
        <w:rPr>
          <w:rFonts w:ascii="TIMES_ROMAN"/>
          <w:color w:val="0a0a0a"/>
          <w:sz w:val="24"/>
        </w:rPr>
        <w:br/>
        <w:t>Total Untouch Address Count Of New Agent of Summary table before reassign:0</w:t>
      </w:r>
      <w:r>
        <w:rPr>
          <w:rFonts w:ascii="TIMES_ROMAN"/>
          <w:color w:val="0a0a0a"/>
          <w:sz w:val="24"/>
        </w:rPr>
        <w:br/>
        <w:t>Total Untouch Address Count Of New Agent of Summary table after reassign:1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UntouAdr_NewAgentAftrReassign_20201109_1034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UntouAdr_NewAgentAftrReassign_20201109_10344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UntouAdr_OldAgentAftrReassign_20201109_1034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UntouAdr_OldAgentAftrReassign_20201109_10344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reassign:6926</w:t>
      </w:r>
      <w:r>
        <w:rPr>
          <w:rFonts w:ascii="TIMES_ROMAN"/>
          <w:color w:val="0a0a0a"/>
          <w:sz w:val="24"/>
        </w:rPr>
        <w:br/>
        <w:t>Total Chase Count Of Old Agent of Summary table after reassign:6866</w:t>
      </w:r>
      <w:r>
        <w:rPr>
          <w:rFonts w:ascii="TIMES_ROMAN"/>
          <w:color w:val="0a0a0a"/>
          <w:sz w:val="24"/>
        </w:rPr>
        <w:br/>
        <w:t>Total Chase Count Of New Agent of Summary table before reassign:154</w:t>
      </w:r>
      <w:r>
        <w:rPr>
          <w:rFonts w:ascii="TIMES_ROMAN"/>
          <w:color w:val="0a0a0a"/>
          <w:sz w:val="24"/>
        </w:rPr>
        <w:br/>
        <w:t>Total Chase Count Of New Agent of Summary table after reassign:214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TtlChCnt_NewAgentAftrReaasign_20201109_1034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TtlChCnt_NewAgentAftrReaasign_20201109_103444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TtlChCnt_OldAgentAftrReaasign_20201109_1034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TtlChCnt_OldAgentAftrReaasign_20201109_103445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1034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10345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Input_20201109_1034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Input_20201109_103454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Id_SummTbl_20201109_1034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Id_SummTbl_20201109_103456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AdrId_SummTbl_20201109_1034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AdrId_SummTbl_20201109_10345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Chase_SummTbl_20201109_1034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Chase_SummTbl_20201109_103458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Input_20201109_1035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Input_20201109_10350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Input_20201109_1035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Input_20201109_103502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Submenu_20201109_1035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Submenu_20201109_10350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Address id is clicked</w:t>
      </w:r>
      <w:r>
        <w:rPr>
          <w:rFonts w:ascii="TIMES_ROMAN"/>
          <w:color w:val="0a0a0a"/>
          <w:sz w:val="24"/>
        </w:rPr>
        <w:br/>
        <w:t>addresstextbox is entered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Input_20201109_1035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Input_20201109_103516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chkbox1 is clicked</w:t>
      </w:r>
      <w:r>
        <w:rPr>
          <w:rFonts w:ascii="TIMES_ROMAN"/>
          <w:color w:val="0a0a0a"/>
          <w:sz w:val="24"/>
        </w:rPr>
        <w:br/>
        <w:t>AddressId is present in RollUp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IdAdrRollUp_20201109_1035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IdAdrRollUp_20201109_10351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Details in reassign agent in summary table</w:t>
      </w:r>
      <w:r>
        <w:rPr>
          <w:rFonts w:ascii="TIMES_ROMAN"/>
          <w:color w:val="0a0a0a"/>
          <w:sz w:val="24"/>
        </w:rPr>
        <w:br/>
        <w:t>Reassign Flow Ended.....</w:t>
      </w:r>
      <w:r>
        <w:rPr>
          <w:rFonts w:ascii="TIMES_ROMAN"/>
          <w:color w:val="0a0a0a"/>
          <w:sz w:val="24"/>
        </w:rPr>
        <w:br/>
        <w:t>*****ReassignAreaidTest is Ended *****</w:t>
      </w:r>
      <w:r>
        <w:rPr>
          <w:rFonts w:ascii="COURIER"/>
          <w:b w:val="true"/>
          <w:color w:val="0a0a0a"/>
          <w:sz w:val="20"/>
        </w:rPr>
        <w:br/>
        <w:t>09/11/2020 22:35:20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2020-11-09T17:02:02Z</dcterms:created>
  <dc:creator>Apache POI</dc:creator>
</coreProperties>
</file>